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5676900</wp:posOffset>
                </wp:positionH>
                <wp:positionV relativeFrom="paragraph">
                  <wp:posOffset>0</wp:posOffset>
                </wp:positionV>
                <wp:extent cx="971550" cy="695325"/>
                <wp:effectExtent b="0" l="0" r="0" t="0"/>
                <wp:wrapSquare wrapText="bothSides" distB="0" distT="0" distL="114300" distR="114300"/>
                <wp:docPr id="3" name=""/>
                <a:graphic>
                  <a:graphicData uri="http://schemas.microsoft.com/office/word/2010/wordprocessingShape">
                    <wps:wsp>
                      <wps:cNvSpPr/>
                      <wps:cNvPr id="2" name="Shape 2"/>
                      <wps:spPr>
                        <a:xfrm>
                          <a:off x="4874513" y="3446625"/>
                          <a:ext cx="942975" cy="6667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right"/>
                              <w:textDirection w:val="btLr"/>
                            </w:pPr>
                            <w:r w:rsidDel="00000000" w:rsidR="00000000" w:rsidRPr="00000000">
                              <w:rPr>
                                <w:rFonts w:ascii="Verdana" w:cs="Verdana" w:eastAsia="Verdana" w:hAnsi="Verdana"/>
                                <w:b w:val="1"/>
                                <w:i w:val="0"/>
                                <w:smallCaps w:val="0"/>
                                <w:strike w:val="0"/>
                                <w:color w:val="000000"/>
                                <w:sz w:val="24"/>
                                <w:vertAlign w:val="baseline"/>
                              </w:rPr>
                              <w:t xml:space="preserve">All.1</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Verdana" w:cs="Verdana" w:eastAsia="Verdana" w:hAnsi="Verdana"/>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5676900</wp:posOffset>
                </wp:positionH>
                <wp:positionV relativeFrom="paragraph">
                  <wp:posOffset>0</wp:posOffset>
                </wp:positionV>
                <wp:extent cx="971550" cy="695325"/>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71550" cy="695325"/>
                        </a:xfrm>
                        <a:prstGeom prst="rect"/>
                        <a:ln/>
                      </pic:spPr>
                    </pic:pic>
                  </a:graphicData>
                </a:graphic>
              </wp:anchor>
            </w:drawing>
          </mc:Fallback>
        </mc:AlternateContent>
      </w:r>
    </w:p>
    <w:p w:rsidR="00000000" w:rsidDel="00000000" w:rsidP="00000000" w:rsidRDefault="00000000" w:rsidRPr="00000000" w14:paraId="00000002">
      <w:pPr>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AVVISO PUBBLICO</w:t>
      </w:r>
    </w:p>
    <w:p w:rsidR="00000000" w:rsidDel="00000000" w:rsidP="00000000" w:rsidRDefault="00000000" w:rsidRPr="00000000" w14:paraId="00000003">
      <w:pPr>
        <w:ind w:left="0" w:firstLine="0"/>
        <w:jc w:val="center"/>
        <w:rPr>
          <w:rFonts w:ascii="Calibri" w:cs="Calibri" w:eastAsia="Calibri" w:hAnsi="Calibri"/>
          <w:b w:val="1"/>
          <w:highlight w:val="white"/>
        </w:rPr>
      </w:pPr>
      <w:r w:rsidDel="00000000" w:rsidR="00000000" w:rsidRPr="00000000">
        <w:rPr>
          <w:rFonts w:ascii="Calibri" w:cs="Calibri" w:eastAsia="Calibri" w:hAnsi="Calibri"/>
          <w:b w:val="1"/>
          <w:rtl w:val="0"/>
        </w:rPr>
        <w:t xml:space="preserve">“TODAYS </w:t>
      </w:r>
      <w:r w:rsidDel="00000000" w:rsidR="00000000" w:rsidRPr="00000000">
        <w:rPr>
          <w:rFonts w:ascii="Calibri" w:cs="Calibri" w:eastAsia="Calibri" w:hAnsi="Calibri"/>
          <w:b w:val="1"/>
          <w:highlight w:val="white"/>
          <w:rtl w:val="0"/>
        </w:rPr>
        <w:t xml:space="preserve">2025”</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keepNext w:val="1"/>
        <w:pBdr>
          <w:top w:space="0" w:sz="0" w:val="nil"/>
          <w:left w:space="0" w:sz="0" w:val="nil"/>
          <w:bottom w:space="0" w:sz="0" w:val="nil"/>
          <w:right w:space="0" w:sz="0" w:val="nil"/>
          <w:between w:space="0" w:sz="0" w:val="nil"/>
        </w:pBdr>
        <w:tabs>
          <w:tab w:val="left" w:leader="none" w:pos="15"/>
        </w:tabs>
        <w:spacing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ab/>
        <w:tab/>
        <w:tab/>
        <w:tab/>
        <w:tab/>
        <w:tab/>
        <w:t xml:space="preserve">Istanza di partecipazione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Fonts w:ascii="Calibri" w:cs="Calibri" w:eastAsia="Calibri" w:hAnsi="Calibri"/>
          <w:b w:val="1"/>
          <w:rtl w:val="0"/>
        </w:rPr>
        <w:t xml:space="preserve">La sottoscritta /Il sottoscritto</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(nome).................................................</w:t>
      </w:r>
      <w:r w:rsidDel="00000000" w:rsidR="00000000" w:rsidRPr="00000000">
        <w:rPr>
          <w:rFonts w:ascii="Calibri" w:cs="Calibri" w:eastAsia="Calibri" w:hAnsi="Calibri"/>
          <w:b w:val="1"/>
          <w:smallCaps w:val="1"/>
          <w:rtl w:val="0"/>
        </w:rPr>
        <w:t xml:space="preserve">      </w:t>
      </w:r>
      <w:r w:rsidDel="00000000" w:rsidR="00000000" w:rsidRPr="00000000">
        <w:rPr>
          <w:rFonts w:ascii="Calibri" w:cs="Calibri" w:eastAsia="Calibri" w:hAnsi="Calibri"/>
          <w:rtl w:val="0"/>
        </w:rPr>
        <w:t xml:space="preserve">(cognome)..................................................................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nata/o a ……………………………..</w:t>
      </w:r>
      <w:r w:rsidDel="00000000" w:rsidR="00000000" w:rsidRPr="00000000">
        <w:rPr>
          <w:rFonts w:ascii="Calibri" w:cs="Calibri" w:eastAsia="Calibri" w:hAnsi="Calibri"/>
          <w:b w:val="1"/>
          <w:smallCaps w:val="1"/>
          <w:rtl w:val="0"/>
        </w:rPr>
        <w:t xml:space="preserve">     </w:t>
      </w:r>
      <w:r w:rsidDel="00000000" w:rsidR="00000000" w:rsidRPr="00000000">
        <w:rPr>
          <w:rFonts w:ascii="Calibri" w:cs="Calibri" w:eastAsia="Calibri" w:hAnsi="Calibri"/>
          <w:rtl w:val="0"/>
        </w:rPr>
        <w:t xml:space="preserve">  il </w:t>
      </w:r>
      <w:r w:rsidDel="00000000" w:rsidR="00000000" w:rsidRPr="00000000">
        <w:rPr>
          <w:rFonts w:ascii="Calibri" w:cs="Calibri" w:eastAsia="Calibri" w:hAnsi="Calibri"/>
          <w:b w:val="1"/>
          <w:smallCaps w:val="1"/>
          <w:rtl w:val="0"/>
        </w:rPr>
        <w:t xml:space="preserv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residente a </w:t>
      </w:r>
      <w:r w:rsidDel="00000000" w:rsidR="00000000" w:rsidRPr="00000000">
        <w:rPr>
          <w:rFonts w:ascii="Calibri" w:cs="Calibri" w:eastAsia="Calibri" w:hAnsi="Calibri"/>
          <w:b w:val="1"/>
          <w:smallCaps w:val="1"/>
          <w:rtl w:val="0"/>
        </w:rPr>
        <w:t xml:space="preserve">…………………………...     </w:t>
      </w:r>
      <w:r w:rsidDel="00000000" w:rsidR="00000000" w:rsidRPr="00000000">
        <w:rPr>
          <w:rFonts w:ascii="Calibri" w:cs="Calibri" w:eastAsia="Calibri" w:hAnsi="Calibri"/>
          <w:rtl w:val="0"/>
        </w:rPr>
        <w:t xml:space="preserve"> in via </w:t>
      </w:r>
      <w:r w:rsidDel="00000000" w:rsidR="00000000" w:rsidRPr="00000000">
        <w:rPr>
          <w:rFonts w:ascii="Calibri" w:cs="Calibri" w:eastAsia="Calibri" w:hAnsi="Calibri"/>
          <w:b w:val="1"/>
          <w:smallCaps w:val="1"/>
          <w:rtl w:val="0"/>
        </w:rPr>
        <w:t xml:space="preserve">………………………………………...   </w:t>
      </w:r>
      <w:r w:rsidDel="00000000" w:rsidR="00000000" w:rsidRPr="00000000">
        <w:rPr>
          <w:rFonts w:ascii="Calibri" w:cs="Calibri" w:eastAsia="Calibri" w:hAnsi="Calibri"/>
          <w:rtl w:val="0"/>
        </w:rPr>
        <w:t xml:space="preserve"> n. </w:t>
      </w:r>
      <w:r w:rsidDel="00000000" w:rsidR="00000000" w:rsidRPr="00000000">
        <w:rPr>
          <w:rFonts w:ascii="Calibri" w:cs="Calibri" w:eastAsia="Calibri" w:hAnsi="Calibri"/>
          <w:b w:val="1"/>
          <w:smallCaps w:val="1"/>
          <w:rtl w:val="0"/>
        </w:rPr>
        <w:t xml:space="preserve">...   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C.A.P. </w:t>
      </w:r>
      <w:r w:rsidDel="00000000" w:rsidR="00000000" w:rsidRPr="00000000">
        <w:rPr>
          <w:rFonts w:ascii="Calibri" w:cs="Calibri" w:eastAsia="Calibri" w:hAnsi="Calibri"/>
          <w:b w:val="1"/>
          <w:smallCaps w:val="1"/>
          <w:rtl w:val="0"/>
        </w:rPr>
        <w:t xml:space="preserve">……………….     </w:t>
      </w:r>
      <w:r w:rsidDel="00000000" w:rsidR="00000000" w:rsidRPr="00000000">
        <w:rPr>
          <w:rFonts w:ascii="Calibri" w:cs="Calibri" w:eastAsia="Calibri" w:hAnsi="Calibri"/>
          <w:rtl w:val="0"/>
        </w:rPr>
        <w:t xml:space="preserve"> tel./cell. </w:t>
      </w:r>
      <w:r w:rsidDel="00000000" w:rsidR="00000000" w:rsidRPr="00000000">
        <w:rPr>
          <w:rFonts w:ascii="Calibri" w:cs="Calibri" w:eastAsia="Calibri" w:hAnsi="Calibri"/>
          <w:b w:val="1"/>
          <w:smallCaps w:val="1"/>
          <w:rtl w:val="0"/>
        </w:rPr>
        <w:t xml:space="preserve">……………………………...  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e-mail: </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tbl>
      <w:tblPr>
        <w:tblStyle w:val="Table1"/>
        <w:tblW w:w="9698.0" w:type="dxa"/>
        <w:jc w:val="left"/>
        <w:tblInd w:w="-55.0" w:type="dxa"/>
        <w:tblLayout w:type="fixed"/>
        <w:tblLook w:val="0000"/>
      </w:tblPr>
      <w:tblGrid>
        <w:gridCol w:w="9698"/>
        <w:tblGridChange w:id="0">
          <w:tblGrid>
            <w:gridCol w:w="96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nella Sua qualità di Legale Rappresentante del soggetto proponente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i w:val="1"/>
                <w:color w:val="000000"/>
                <w:rtl w:val="0"/>
              </w:rPr>
              <w:t xml:space="preserve">specificare tipo di carica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smallCaps w:val="1"/>
                <w:rtl w:val="0"/>
              </w:rPr>
              <w:t xml:space="preserve">……………………………………………...</w:t>
            </w:r>
            <w:r w:rsidDel="00000000" w:rsidR="00000000" w:rsidRPr="00000000">
              <w:rPr>
                <w:rFonts w:ascii="Calibri" w:cs="Calibri" w:eastAsia="Calibri" w:hAnsi="Calibri"/>
                <w:smallCaps w:val="1"/>
                <w:color w:val="000000"/>
                <w:rtl w:val="0"/>
              </w:rPr>
              <w:t xml:space="preserve">    </w:t>
            </w:r>
            <w:r w:rsidDel="00000000" w:rsidR="00000000" w:rsidRPr="00000000">
              <w:rPr>
                <w:rFonts w:ascii="Calibri" w:cs="Calibri" w:eastAsia="Calibri" w:hAnsi="Calibri"/>
                <w:color w:val="000000"/>
                <w:rtl w:val="0"/>
              </w:rPr>
              <w:t xml:space="preserve"> </w:t>
              <w:br w:type="textWrapping"/>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i w:val="1"/>
                <w:color w:val="000000"/>
                <w:rtl w:val="0"/>
              </w:rPr>
              <w:t xml:space="preserve">specificare se associazione/comitato/altro soggetto no profit) </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Fonts w:ascii="Calibri" w:cs="Calibri" w:eastAsia="Calibri" w:hAnsi="Calibri"/>
                <w:color w:val="000000"/>
                <w:rtl w:val="0"/>
              </w:rPr>
              <w:t xml:space="preserve">denominato/a </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costituita il</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codice fiscale/partita iva </w:t>
            </w:r>
            <w:r w:rsidDel="00000000" w:rsidR="00000000" w:rsidRPr="00000000">
              <w:rPr>
                <w:rFonts w:ascii="Calibri" w:cs="Calibri" w:eastAsia="Calibri" w:hAnsi="Calibri"/>
                <w:b w:val="1"/>
                <w:rtl w:val="0"/>
              </w:rPr>
              <w:t xml:space="preserve">…………………………………</w:t>
            </w:r>
            <w:r w:rsidDel="00000000" w:rsidR="00000000" w:rsidRPr="00000000">
              <w:rPr>
                <w:rtl w:val="0"/>
              </w:rPr>
            </w:r>
          </w:p>
        </w:tc>
      </w:tr>
    </w:tbl>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con sede legale in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color w:val="000000"/>
          <w:rtl w:val="0"/>
        </w:rPr>
        <w:t xml:space="preserve">  via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con sede operativa in</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 via</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C.A.P.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  Tel.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rPr>
      </w:pP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color w:val="000000"/>
          <w:rtl w:val="0"/>
        </w:rPr>
        <w:t xml:space="preserve">-mail: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color w:val="3366ff"/>
          <w:rtl w:val="0"/>
        </w:rPr>
        <w:t xml:space="preserve">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PEC: 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color w:val="000000"/>
          <w:rtl w:val="0"/>
        </w:rPr>
        <w:t xml:space="preserve">Sito web:   </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15"/>
        </w:tabs>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color w:val="000000"/>
          <w:rtl w:val="0"/>
        </w:rPr>
        <w:t xml:space="preserve">Presa visione </w:t>
      </w:r>
      <w:r w:rsidDel="00000000" w:rsidR="00000000" w:rsidRPr="00000000">
        <w:rPr>
          <w:rFonts w:ascii="Calibri" w:cs="Calibri" w:eastAsia="Calibri" w:hAnsi="Calibri"/>
          <w:b w:val="1"/>
          <w:rtl w:val="0"/>
        </w:rPr>
        <w:t xml:space="preserve">di quanto contenuto nel presente Avviso, accettandone pienamente le disposizioni e indicazioni. Ai sensi e per gli effetti di quanto previsto dal D.P.R. 28 dicembre 2000, n.445, sotto la propria responsabilità e consapevole delle sanzioni penali richiamate dall’art.76 del D.P.R. 445/2000, in caso di dichiarazioni mendaci o produzione di atti falsi,</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1">
      <w:pPr>
        <w:keepNext w:val="1"/>
        <w:pBdr>
          <w:top w:space="0" w:sz="0" w:val="nil"/>
          <w:left w:space="0" w:sz="0" w:val="nil"/>
          <w:bottom w:space="0" w:sz="0" w:val="nil"/>
          <w:right w:space="0" w:sz="0" w:val="nil"/>
          <w:between w:space="0" w:sz="0" w:val="nil"/>
        </w:pBdr>
        <w:tabs>
          <w:tab w:val="left" w:leader="none" w:pos="15"/>
          <w:tab w:val="left" w:leader="none" w:pos="720"/>
        </w:tabs>
        <w:spacing w:line="240" w:lineRule="auto"/>
        <w:ind w:left="0" w:hanging="2"/>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 I C H I A R A</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ai sensi e agli effetti degli artt. 46-47 del DPR 445/2000</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in possesso dei requisiti di partecipazione previsti dall’Avviso;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che l’ente rappresentato è iscritto:</w:t>
      </w:r>
    </w:p>
    <w:p w:rsidR="00000000" w:rsidDel="00000000" w:rsidP="00000000" w:rsidRDefault="00000000" w:rsidRPr="00000000" w14:paraId="000000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 registro delle Associazioni della Città di Torino</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(identificativi di iscrizione, n. e data di registrazione)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 RUNTS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(identificativi di iscrizione, n. e data di registrazione)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 Registro nazionale / regionale</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(specificare registro, n. e data di registrazione)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pendenze di carattere amministrativo nei confronti della Città, salvi i casi di rateizzazione debitamente approvati e in corso di effettuazione regolare;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a conoscenza dei contenuti dell’Avviso e della normativa di riferimento e di accettarli incondizionatamente e integralmente;</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 presentato  altri progetti oltre al presente come soggetto proponente/capofila;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il progetto candidato non risulta già finanziato dalla Città (ivi esclusi i singoli progetti finanziati dalle Circoscrizioni Amministrative);</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(barrare una sola delle seguenti due opzioni)</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il soggetto proponente non svolge attività commerciale;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ovvero</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il soggetto proponente svolge attività commerciale ma la stessa non è preminente rispetto ai fini sociali;</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(barrare una sola delle seguenti due opzioni)</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concorrere  come soggetto singolo;</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ovvero</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concorrere in partenariato con altri soggetti;</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600"/>
        </w:tabs>
        <w:spacing w:line="240" w:lineRule="auto"/>
        <w:ind w:left="0"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49">
      <w:pPr>
        <w:tabs>
          <w:tab w:val="left" w:leader="none" w:pos="600"/>
        </w:tabs>
        <w:ind w:left="0" w:hanging="2"/>
        <w:jc w:val="both"/>
        <w:rPr>
          <w:rFonts w:ascii="Calibri" w:cs="Calibri" w:eastAsia="Calibri" w:hAnsi="Calibri"/>
          <w:i w:val="1"/>
        </w:rPr>
      </w:pPr>
      <w:r w:rsidDel="00000000" w:rsidR="00000000" w:rsidRPr="00000000">
        <w:rPr>
          <w:rFonts w:ascii="Calibri" w:cs="Calibri" w:eastAsia="Calibri" w:hAnsi="Calibri"/>
          <w:i w:val="1"/>
          <w:rtl w:val="0"/>
        </w:rPr>
        <w:t xml:space="preserve">(barrare solo dove necessario)</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il personale impiegato nell’iniziativa proposta è inquadrato con le forme contrattuali previste dalla normativa vigente per le differenti categorie di lavoratori e che pertanto la retribuzione corrisposta garantisce la tutela del compenso minimo dei lavoratori;</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la percentuale del contributo richiesto alla Fondazione per la Cultura è pari al _____% del budget complessivo;</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l'iniziativa si svolgerà in una sede priva di barriere architettoniche oppure che il soggetto proponente in occasione dell’evento si impegnerà a fornire assistenza alle persone svantaggiate al fine di favorire in ogni modo l’accessibilità e la partecipazione;</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la superficie destinata alle attività commerciali di vendita, somministrazione e promozione è pari al ___________ della superficie totale che sarà richiesta per l’evento;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 w:right="0" w:firstLine="0"/>
        <w:jc w:val="both"/>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che il prezzo medio degli appuntamenti a pagamento è pari a _______; </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sz w:val="24"/>
          <w:szCs w:val="24"/>
          <w:shd w:fill="auto" w:val="clear"/>
          <w:vertAlign w:val="baseline"/>
        </w:rPr>
      </w:pPr>
      <w:bookmarkStart w:colFirst="0" w:colLast="0" w:name="_heading=h.30j0zll" w:id="0"/>
      <w:bookmarkEnd w:id="0"/>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che la percentuale del contributo della Fondazione per la Cultura è pari al _____% del budget complessivo;</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il soggetto proponente si impegna a presentare, al termine dell’iniziativa, un’adeguata relazione sullo svolgimento della medesima, redatta su carta intestata e a firma del Presidente o Legale Rappresentante, contenente: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38" w:right="0" w:hanging="360"/>
        <w:jc w:val="both"/>
        <w:rPr>
          <w:rFonts w:ascii="Calibri" w:cs="Calibri" w:eastAsia="Calibri" w:hAnsi="Calibri"/>
        </w:rPr>
      </w:pPr>
      <w:r w:rsidDel="00000000" w:rsidR="00000000" w:rsidRPr="00000000">
        <w:rPr>
          <w:rFonts w:ascii="Calibri" w:cs="Calibri" w:eastAsia="Calibri" w:hAnsi="Calibri"/>
          <w:rtl w:val="0"/>
        </w:rPr>
        <w:t xml:space="preserve">bilancio consuntivo dettagliato con le medesime voci previste in sede di preventivo; </w:t>
      </w:r>
    </w:p>
    <w:p w:rsidR="00000000" w:rsidDel="00000000" w:rsidP="00000000" w:rsidRDefault="00000000" w:rsidRPr="00000000" w14:paraId="0000005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38" w:right="0" w:hanging="360"/>
        <w:jc w:val="both"/>
        <w:rPr>
          <w:rFonts w:ascii="Calibri" w:cs="Calibri" w:eastAsia="Calibri" w:hAnsi="Calibri"/>
        </w:rPr>
      </w:pPr>
      <w:r w:rsidDel="00000000" w:rsidR="00000000" w:rsidRPr="00000000">
        <w:rPr>
          <w:rFonts w:ascii="Calibri" w:cs="Calibri" w:eastAsia="Calibri" w:hAnsi="Calibri"/>
          <w:rtl w:val="0"/>
        </w:rPr>
        <w:t xml:space="preserve">elenco e copia dei giustificativi di spesa elencati con relative quietanze fino all’ammontare del contributo;</w:t>
      </w:r>
    </w:p>
    <w:p w:rsidR="00000000" w:rsidDel="00000000" w:rsidP="00000000" w:rsidRDefault="00000000" w:rsidRPr="00000000" w14:paraId="0000005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38" w:right="0" w:hanging="360"/>
        <w:jc w:val="both"/>
        <w:rPr>
          <w:rFonts w:ascii="Calibri" w:cs="Calibri" w:eastAsia="Calibri" w:hAnsi="Calibri"/>
        </w:rPr>
      </w:pPr>
      <w:r w:rsidDel="00000000" w:rsidR="00000000" w:rsidRPr="00000000">
        <w:rPr>
          <w:rFonts w:ascii="Calibri" w:cs="Calibri" w:eastAsia="Calibri" w:hAnsi="Calibri"/>
          <w:rtl w:val="0"/>
        </w:rPr>
        <w:t xml:space="preserve">numero passaggi e presenze di pubblico (con presentazione dei C1 e C2), monitoraggio e profilazione del pubblico;</w:t>
      </w:r>
    </w:p>
    <w:p w:rsidR="00000000" w:rsidDel="00000000" w:rsidP="00000000" w:rsidRDefault="00000000" w:rsidRPr="00000000" w14:paraId="0000005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38" w:right="0" w:hanging="360"/>
        <w:jc w:val="both"/>
        <w:rPr>
          <w:rFonts w:ascii="Calibri" w:cs="Calibri" w:eastAsia="Calibri" w:hAnsi="Calibri"/>
        </w:rPr>
      </w:pPr>
      <w:r w:rsidDel="00000000" w:rsidR="00000000" w:rsidRPr="00000000">
        <w:rPr>
          <w:rFonts w:ascii="Calibri" w:cs="Calibri" w:eastAsia="Calibri" w:hAnsi="Calibri"/>
          <w:rtl w:val="0"/>
        </w:rPr>
        <w:t xml:space="preserve">breve descrizione dei risultati attesi e conseguiti dal progetto, con evidenza delle misure messe in atto in relazione alla sostenibilità ambientale e all’accessibilità;</w:t>
      </w:r>
    </w:p>
    <w:p w:rsidR="00000000" w:rsidDel="00000000" w:rsidP="00000000" w:rsidRDefault="00000000" w:rsidRPr="00000000" w14:paraId="0000005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38" w:right="0" w:hanging="360"/>
        <w:jc w:val="both"/>
        <w:rPr>
          <w:rFonts w:ascii="Calibri" w:cs="Calibri" w:eastAsia="Calibri" w:hAnsi="Calibri"/>
        </w:rPr>
      </w:pPr>
      <w:r w:rsidDel="00000000" w:rsidR="00000000" w:rsidRPr="00000000">
        <w:rPr>
          <w:rFonts w:ascii="Calibri" w:cs="Calibri" w:eastAsia="Calibri" w:hAnsi="Calibri"/>
          <w:rtl w:val="0"/>
        </w:rPr>
        <w:t xml:space="preserve">documentazione foto e video delle attività.</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8.0000000000001" w:right="0" w:hanging="360.000000000000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la persona da contattare per tutte le comunicazioni relative alla presente istanza è:  nome                                     cognome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720" w:hanging="2.000000000000028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residente a                            in via                                         n.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720" w:hanging="2.0000000000000284"/>
        <w:jc w:val="both"/>
        <w:rPr>
          <w:rFonts w:ascii="Calibri" w:cs="Calibri" w:eastAsia="Calibri" w:hAnsi="Calibri"/>
          <w:color w:val="000000"/>
        </w:rPr>
      </w:pPr>
      <w:bookmarkStart w:colFirst="0" w:colLast="0" w:name="_heading=h.gjdgxs" w:id="1"/>
      <w:bookmarkEnd w:id="1"/>
      <w:r w:rsidDel="00000000" w:rsidR="00000000" w:rsidRPr="00000000">
        <w:rPr>
          <w:rFonts w:ascii="Calibri" w:cs="Calibri" w:eastAsia="Calibri" w:hAnsi="Calibri"/>
          <w:color w:val="000000"/>
          <w:rtl w:val="0"/>
        </w:rPr>
        <w:t xml:space="preserve">tel.                                         e-mail      </w:t>
      </w:r>
    </w:p>
    <w:p w:rsidR="00000000" w:rsidDel="00000000" w:rsidP="00000000" w:rsidRDefault="00000000" w:rsidRPr="00000000" w14:paraId="0000005D">
      <w:pPr>
        <w:keepNext w:val="1"/>
        <w:pBdr>
          <w:top w:space="0" w:sz="0" w:val="nil"/>
          <w:left w:space="0" w:sz="0" w:val="nil"/>
          <w:bottom w:space="0" w:sz="0" w:val="nil"/>
          <w:right w:space="0" w:sz="0" w:val="nil"/>
          <w:between w:space="0" w:sz="0" w:val="nil"/>
        </w:pBdr>
        <w:tabs>
          <w:tab w:val="left" w:leader="none" w:pos="15"/>
        </w:tabs>
        <w:spacing w:line="240" w:lineRule="auto"/>
        <w:ind w:left="0" w:hanging="2"/>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E">
      <w:pPr>
        <w:keepNext w:val="1"/>
        <w:pBdr>
          <w:top w:space="0" w:sz="0" w:val="nil"/>
          <w:left w:space="0" w:sz="0" w:val="nil"/>
          <w:bottom w:space="0" w:sz="0" w:val="nil"/>
          <w:right w:space="0" w:sz="0" w:val="nil"/>
          <w:between w:space="0" w:sz="0" w:val="nil"/>
        </w:pBdr>
        <w:tabs>
          <w:tab w:val="left" w:leader="none" w:pos="15"/>
        </w:tabs>
        <w:spacing w:line="240" w:lineRule="auto"/>
        <w:ind w:left="0" w:hanging="2"/>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F">
      <w:pPr>
        <w:keepNext w:val="1"/>
        <w:pBdr>
          <w:top w:space="0" w:sz="0" w:val="nil"/>
          <w:left w:space="0" w:sz="0" w:val="nil"/>
          <w:bottom w:space="0" w:sz="0" w:val="nil"/>
          <w:right w:space="0" w:sz="0" w:val="nil"/>
          <w:between w:space="0" w:sz="0" w:val="nil"/>
        </w:pBdr>
        <w:tabs>
          <w:tab w:val="left" w:leader="none" w:pos="15"/>
        </w:tabs>
        <w:spacing w:line="240" w:lineRule="auto"/>
        <w:ind w:left="0" w:hanging="2"/>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0">
      <w:pPr>
        <w:keepNext w:val="1"/>
        <w:pBdr>
          <w:top w:space="0" w:sz="0" w:val="nil"/>
          <w:left w:space="0" w:sz="0" w:val="nil"/>
          <w:bottom w:space="0" w:sz="0" w:val="nil"/>
          <w:right w:space="0" w:sz="0" w:val="nil"/>
          <w:between w:space="0" w:sz="0" w:val="nil"/>
        </w:pBdr>
        <w:tabs>
          <w:tab w:val="left" w:leader="none" w:pos="15"/>
        </w:tabs>
        <w:spacing w:line="240" w:lineRule="auto"/>
        <w:ind w:left="0" w:hanging="2"/>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1">
      <w:pPr>
        <w:keepNext w:val="1"/>
        <w:pBdr>
          <w:top w:space="0" w:sz="0" w:val="nil"/>
          <w:left w:space="0" w:sz="0" w:val="nil"/>
          <w:bottom w:space="0" w:sz="0" w:val="nil"/>
          <w:right w:space="0" w:sz="0" w:val="nil"/>
          <w:between w:space="0" w:sz="0" w:val="nil"/>
        </w:pBdr>
        <w:tabs>
          <w:tab w:val="left" w:leader="none" w:pos="15"/>
        </w:tabs>
        <w:spacing w:line="240" w:lineRule="auto"/>
        <w:ind w:left="0" w:hanging="2"/>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 O R N I S C 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la seguente documentazione:</w:t>
      </w:r>
    </w:p>
    <w:p w:rsidR="00000000" w:rsidDel="00000000" w:rsidP="00000000" w:rsidRDefault="00000000" w:rsidRPr="00000000" w14:paraId="00000063">
      <w:pPr>
        <w:tabs>
          <w:tab w:val="left" w:leader="none" w:pos="705"/>
        </w:tabs>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1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Scheda soggetti partner (all. 2);</w:t>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1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Scheda progetto (all. 3);</w:t>
      </w:r>
    </w:p>
    <w:p w:rsidR="00000000" w:rsidDel="00000000" w:rsidP="00000000" w:rsidRDefault="00000000" w:rsidRPr="00000000" w14:paraId="00000066">
      <w:pPr>
        <w:tabs>
          <w:tab w:val="left" w:leader="none" w:pos="705"/>
        </w:tabs>
        <w:ind w:left="0" w:firstLine="0"/>
        <w:jc w:val="both"/>
        <w:rPr>
          <w:rFonts w:ascii="Calibri" w:cs="Calibri" w:eastAsia="Calibri" w:hAnsi="Calibri"/>
        </w:rPr>
      </w:pPr>
      <w:r w:rsidDel="00000000" w:rsidR="00000000" w:rsidRPr="00000000">
        <w:rPr>
          <w:rFonts w:ascii="Calibri" w:cs="Calibri" w:eastAsia="Calibri" w:hAnsi="Calibri"/>
          <w:rtl w:val="0"/>
        </w:rPr>
        <w:t xml:space="preserve">Copia di documento di identità in corso di validità del legale rappresentante firmatario della           presente richiesta; </w:t>
      </w:r>
    </w:p>
    <w:p w:rsidR="00000000" w:rsidDel="00000000" w:rsidP="00000000" w:rsidRDefault="00000000" w:rsidRPr="00000000" w14:paraId="0000006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Copia del codice fiscale del legale rappresentante firmatario della presente richiesta; </w:t>
      </w:r>
    </w:p>
    <w:p w:rsidR="00000000" w:rsidDel="00000000" w:rsidP="00000000" w:rsidRDefault="00000000" w:rsidRPr="00000000" w14:paraId="0000006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Copia dello statuto e dell’atto costitutivo;</w:t>
      </w:r>
    </w:p>
    <w:p w:rsidR="00000000" w:rsidDel="00000000" w:rsidP="00000000" w:rsidRDefault="00000000" w:rsidRPr="00000000" w14:paraId="0000006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Progetto tecnico dettagliato </w:t>
      </w:r>
    </w:p>
    <w:p w:rsidR="00000000" w:rsidDel="00000000" w:rsidP="00000000" w:rsidRDefault="00000000" w:rsidRPr="00000000" w14:paraId="0000006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Bilancio preventivo di progetto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Data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b w:val="1"/>
          <w:i w:val="1"/>
          <w:sz w:val="16"/>
          <w:szCs w:val="16"/>
        </w:rPr>
      </w:pPr>
      <w:r w:rsidDel="00000000" w:rsidR="00000000" w:rsidRPr="00000000">
        <w:rPr>
          <w:rFonts w:ascii="Calibri" w:cs="Calibri" w:eastAsia="Calibri" w:hAnsi="Calibri"/>
          <w:color w:val="000000"/>
          <w:rtl w:val="0"/>
        </w:rPr>
        <w:t xml:space="preserve">Firmato</w:t>
      </w:r>
      <w:r w:rsidDel="00000000" w:rsidR="00000000" w:rsidRPr="00000000">
        <w:rPr>
          <w:rFonts w:ascii="Calibri" w:cs="Calibri" w:eastAsia="Calibri" w:hAnsi="Calibri"/>
          <w:rtl w:val="0"/>
        </w:rPr>
        <w:t xml:space="preserve"> digitalmente o con firma autografa scansionata</w:t>
      </w:r>
      <w:r w:rsidDel="00000000" w:rsidR="00000000" w:rsidRPr="00000000">
        <w:rPr>
          <w:rFonts w:ascii="Calibri" w:cs="Calibri" w:eastAsia="Calibri" w:hAnsi="Calibri"/>
          <w:color w:val="000000"/>
          <w:rtl w:val="0"/>
        </w:rPr>
        <w:t xml:space="preserve"> dal legale rappresentante del soggetto proponente. </w:t>
      </w:r>
      <w:r w:rsidDel="00000000" w:rsidR="00000000" w:rsidRPr="00000000">
        <w:rPr>
          <w:rtl w:val="0"/>
        </w:rPr>
      </w:r>
    </w:p>
    <w:p w:rsidR="00000000" w:rsidDel="00000000" w:rsidP="00000000" w:rsidRDefault="00000000" w:rsidRPr="00000000" w14:paraId="00000075">
      <w:pPr>
        <w:spacing w:before="764" w:line="463" w:lineRule="auto"/>
        <w:ind w:left="0" w:right="375" w:hanging="2"/>
        <w:jc w:val="both"/>
        <w:rPr>
          <w:rFonts w:ascii="Calibri" w:cs="Calibri" w:eastAsia="Calibri" w:hAnsi="Calibri"/>
          <w:b w:val="1"/>
          <w:i w:val="1"/>
          <w:sz w:val="16"/>
          <w:szCs w:val="16"/>
        </w:rPr>
      </w:pPr>
      <w:r w:rsidDel="00000000" w:rsidR="00000000" w:rsidRPr="00000000">
        <w:rPr>
          <w:rFonts w:ascii="Calibri" w:cs="Calibri" w:eastAsia="Calibri" w:hAnsi="Calibri"/>
          <w:b w:val="1"/>
          <w:i w:val="1"/>
          <w:sz w:val="16"/>
          <w:szCs w:val="16"/>
          <w:rtl w:val="0"/>
        </w:rPr>
        <w:t xml:space="preserve">Informativa ai sensi del Regolamento UE 2016/679 (Codice in materia di protezione dei dati personali) </w:t>
      </w:r>
    </w:p>
    <w:p w:rsidR="00000000" w:rsidDel="00000000" w:rsidP="00000000" w:rsidRDefault="00000000" w:rsidRPr="00000000" w14:paraId="00000076">
      <w:pPr>
        <w:spacing w:before="48" w:lineRule="auto"/>
        <w:ind w:left="0" w:right="1270"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dati vengono raccolti e trattati nell'ambito del  procedimento per il quale la presente dichiarazione viene  resa; </w:t>
      </w:r>
    </w:p>
    <w:p w:rsidR="00000000" w:rsidDel="00000000" w:rsidP="00000000" w:rsidRDefault="00000000" w:rsidRPr="00000000" w14:paraId="00000077">
      <w:pPr>
        <w:spacing w:before="8" w:line="242" w:lineRule="auto"/>
        <w:ind w:left="0" w:right="15"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la base giuridica del trattamento consiste nell'esecuzione di un compito o di una funzione di interesse pubblico; </w:t>
      </w:r>
    </w:p>
    <w:p w:rsidR="00000000" w:rsidDel="00000000" w:rsidP="00000000" w:rsidRDefault="00000000" w:rsidRPr="00000000" w14:paraId="00000078">
      <w:pPr>
        <w:spacing w:before="5" w:line="242" w:lineRule="auto"/>
        <w:ind w:left="0" w:right="24"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 dati possono essere comunicati ad altri soggetti pubblici o privati che, secondo le norme, sono tenuti a conoscerli o possono conoscerli, nonché ai soggetti che sono titolari del diritto di accesso; </w:t>
      </w:r>
    </w:p>
    <w:p w:rsidR="00000000" w:rsidDel="00000000" w:rsidP="00000000" w:rsidRDefault="00000000" w:rsidRPr="00000000" w14:paraId="00000079">
      <w:pPr>
        <w:spacing w:before="5" w:line="242" w:lineRule="auto"/>
        <w:ind w:left="0" w:right="30"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 dati sono oggetto di diffusione, nel rispetto del principio di minimizzazione, esclusivamente per l'ottemperanza agli obblighi di pubblicazione dei dati imposti dalla normativa vigente in materia di amministrazione trasparente; </w:t>
      </w:r>
    </w:p>
    <w:p w:rsidR="00000000" w:rsidDel="00000000" w:rsidP="00000000" w:rsidRDefault="00000000" w:rsidRPr="00000000" w14:paraId="0000007A">
      <w:pPr>
        <w:spacing w:before="5" w:line="242" w:lineRule="auto"/>
        <w:ind w:left="0" w:right="33"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il trattamento sarà effettuato da soggetti appositamente autorizzati, con l'utilizzo di procedure informatizzate o tradizionali, in grado di tutelare e garantire la riservatezza dei dati forniti, nei modi e nei limiti necessari per perseguire le predette finalità; </w:t>
      </w:r>
    </w:p>
    <w:p w:rsidR="00000000" w:rsidDel="00000000" w:rsidP="00000000" w:rsidRDefault="00000000" w:rsidRPr="00000000" w14:paraId="0000007B">
      <w:pPr>
        <w:spacing w:before="5" w:line="242" w:lineRule="auto"/>
        <w:ind w:left="0" w:right="16"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il conferimento dei dati ha natura obbligatoria per le finalità di cui sopra e per tutte quelle ausiliarie e connesse; </w:t>
      </w:r>
    </w:p>
    <w:p w:rsidR="00000000" w:rsidDel="00000000" w:rsidP="00000000" w:rsidRDefault="00000000" w:rsidRPr="00000000" w14:paraId="0000007C">
      <w:pPr>
        <w:spacing w:before="5" w:line="242" w:lineRule="auto"/>
        <w:ind w:left="0" w:right="11"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 dati forniti sono trattati esclusivamente nell’ambito della presente procedura e sono conservati nei termini di legge qualora previsti, ovvero per il tempo necessario all'espletamento della pratica (salvo archiviazione se necessaria) ovvero eliminati anche su richiesta dell'interessato qualora ciò non costituisca violazione di norme. I dati sono trattati all'interno dell'Unione Europea; </w:t>
      </w:r>
    </w:p>
    <w:p w:rsidR="00000000" w:rsidDel="00000000" w:rsidP="00000000" w:rsidRDefault="00000000" w:rsidRPr="00000000" w14:paraId="0000007D">
      <w:pPr>
        <w:spacing w:before="5" w:line="253" w:lineRule="auto"/>
        <w:ind w:left="0" w:right="14"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gli interessati possono avvalersi, ove applicabili, dei diritti di accesso (art. 15), di rettifica (art. 16), di cancellazione (art. 17), di limitazione (art. 18), di notifica (art. 19), di portabilità (art. 20), di opposizione (art. 21). La Fondazione per la Cultura Torino  non utilizza modalità di trattamento basate su processi 3 decisionali automatici (art. 22). Tutti i diritti sono esercitabili in qualsiasi momento ricorrendo ai recapiti sottoindicati; </w:t>
      </w:r>
    </w:p>
    <w:p w:rsidR="00000000" w:rsidDel="00000000" w:rsidP="00000000" w:rsidRDefault="00000000" w:rsidRPr="00000000" w14:paraId="0000007E">
      <w:pPr>
        <w:spacing w:before="5" w:line="242" w:lineRule="auto"/>
        <w:ind w:left="0" w:right="25"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Il Titolare del trattamento dati è la Fondazione per la Cultura  di Torino, via A. Meucci, 4 -  10121  Torino;</w:t>
      </w:r>
    </w:p>
    <w:p w:rsidR="00000000" w:rsidDel="00000000" w:rsidP="00000000" w:rsidRDefault="00000000" w:rsidRPr="00000000" w14:paraId="0000007F">
      <w:pPr>
        <w:spacing w:before="5" w:line="242" w:lineRule="auto"/>
        <w:ind w:left="0" w:right="13"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E' possibile rivolgersi al Responsabile Protezione Dati, via Meucci 4 10121 Torino e-mail </w:t>
      </w:r>
      <w:hyperlink r:id="rId8">
        <w:r w:rsidDel="00000000" w:rsidR="00000000" w:rsidRPr="00000000">
          <w:rPr>
            <w:rFonts w:ascii="Calibri" w:cs="Calibri" w:eastAsia="Calibri" w:hAnsi="Calibri"/>
            <w:sz w:val="16"/>
            <w:szCs w:val="16"/>
            <w:rtl w:val="0"/>
          </w:rPr>
          <w:t xml:space="preserve">privacy@fpct.it</w:t>
        </w:r>
      </w:hyperlink>
      <w:r w:rsidDel="00000000" w:rsidR="00000000" w:rsidRPr="00000000">
        <w:rPr>
          <w:rFonts w:ascii="Calibri" w:cs="Calibri" w:eastAsia="Calibri" w:hAnsi="Calibri"/>
          <w:sz w:val="16"/>
          <w:szCs w:val="16"/>
          <w:rtl w:val="0"/>
        </w:rPr>
        <w:t xml:space="preserve">.</w:t>
      </w:r>
    </w:p>
    <w:p w:rsidR="00000000" w:rsidDel="00000000" w:rsidP="00000000" w:rsidRDefault="00000000" w:rsidRPr="00000000" w14:paraId="00000080">
      <w:pPr>
        <w:spacing w:before="5" w:line="242" w:lineRule="auto"/>
        <w:ind w:left="0" w:right="13" w:hanging="2"/>
        <w:jc w:val="both"/>
        <w:rPr>
          <w:rFonts w:ascii="Calibri" w:cs="Calibri" w:eastAsia="Calibri" w:hAnsi="Calibri"/>
          <w:i w:val="1"/>
          <w:sz w:val="16"/>
          <w:szCs w:val="16"/>
        </w:rPr>
      </w:pPr>
      <w:r w:rsidDel="00000000" w:rsidR="00000000" w:rsidRPr="00000000">
        <w:rPr>
          <w:rFonts w:ascii="Calibri" w:cs="Calibri" w:eastAsia="Calibri" w:hAnsi="Calibri"/>
          <w:sz w:val="16"/>
          <w:szCs w:val="16"/>
          <w:rtl w:val="0"/>
        </w:rPr>
        <w:t xml:space="preserve"> In ultima istanza, oltre alle tutele previste in sede amministrativa o giurisdizionale, è ammesso comunque il reclamo all'Autorità Garante, nel caso si ritenga che il trattamento avvenga in violazione del Regolamento citato.</w:t>
      </w:r>
      <w:r w:rsidDel="00000000" w:rsidR="00000000" w:rsidRPr="00000000">
        <w:rPr>
          <w:rtl w:val="0"/>
        </w:rPr>
      </w:r>
    </w:p>
    <w:sectPr>
      <w:footerReference r:id="rId9" w:type="default"/>
      <w:pgSz w:h="16838" w:w="11906" w:orient="portrait"/>
      <w:pgMar w:bottom="1709" w:top="1134" w:left="1134" w:right="1134" w:header="72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sz w:val="22"/>
        <w:szCs w:val="22"/>
      </w:rPr>
    </w:pP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18" w:hanging="360"/>
      </w:pPr>
      <w:rPr>
        <w:rFonts w:ascii="Courier New" w:cs="Courier New" w:eastAsia="Courier New" w:hAnsi="Courier New"/>
      </w:rPr>
    </w:lvl>
    <w:lvl w:ilvl="1">
      <w:start w:val="1"/>
      <w:numFmt w:val="lowerLetter"/>
      <w:lvlText w:val="%2."/>
      <w:lvlJc w:val="left"/>
      <w:pPr>
        <w:ind w:left="1438" w:hanging="360"/>
      </w:pPr>
      <w:rPr>
        <w:rFonts w:ascii="Courier New" w:cs="Courier New" w:eastAsia="Courier New" w:hAnsi="Courier New"/>
      </w:rPr>
    </w:lvl>
    <w:lvl w:ilvl="2">
      <w:start w:val="1"/>
      <w:numFmt w:val="lowerRoman"/>
      <w:lvlText w:val="%3."/>
      <w:lvlJc w:val="right"/>
      <w:pPr>
        <w:ind w:left="2158" w:hanging="360"/>
      </w:pPr>
      <w:rPr>
        <w:rFonts w:ascii="Noto Sans Symbols" w:cs="Noto Sans Symbols" w:eastAsia="Noto Sans Symbols" w:hAnsi="Noto Sans Symbols"/>
      </w:rPr>
    </w:lvl>
    <w:lvl w:ilvl="3">
      <w:start w:val="1"/>
      <w:numFmt w:val="decimal"/>
      <w:lvlText w:val="%4."/>
      <w:lvlJc w:val="left"/>
      <w:pPr>
        <w:ind w:left="2878" w:hanging="360"/>
      </w:pPr>
      <w:rPr>
        <w:rFonts w:ascii="Noto Sans Symbols" w:cs="Noto Sans Symbols" w:eastAsia="Noto Sans Symbols" w:hAnsi="Noto Sans Symbols"/>
      </w:rPr>
    </w:lvl>
    <w:lvl w:ilvl="4">
      <w:start w:val="1"/>
      <w:numFmt w:val="lowerLetter"/>
      <w:lvlText w:val="%5."/>
      <w:lvlJc w:val="left"/>
      <w:pPr>
        <w:ind w:left="3598" w:hanging="360"/>
      </w:pPr>
      <w:rPr>
        <w:rFonts w:ascii="Courier New" w:cs="Courier New" w:eastAsia="Courier New" w:hAnsi="Courier New"/>
      </w:rPr>
    </w:lvl>
    <w:lvl w:ilvl="5">
      <w:start w:val="1"/>
      <w:numFmt w:val="lowerRoman"/>
      <w:lvlText w:val="%6."/>
      <w:lvlJc w:val="right"/>
      <w:pPr>
        <w:ind w:left="4318" w:hanging="360"/>
      </w:pPr>
      <w:rPr>
        <w:rFonts w:ascii="Noto Sans Symbols" w:cs="Noto Sans Symbols" w:eastAsia="Noto Sans Symbols" w:hAnsi="Noto Sans Symbols"/>
      </w:rPr>
    </w:lvl>
    <w:lvl w:ilvl="6">
      <w:start w:val="1"/>
      <w:numFmt w:val="decimal"/>
      <w:lvlText w:val="%7."/>
      <w:lvlJc w:val="left"/>
      <w:pPr>
        <w:ind w:left="5038" w:hanging="360"/>
      </w:pPr>
      <w:rPr>
        <w:rFonts w:ascii="Noto Sans Symbols" w:cs="Noto Sans Symbols" w:eastAsia="Noto Sans Symbols" w:hAnsi="Noto Sans Symbols"/>
      </w:rPr>
    </w:lvl>
    <w:lvl w:ilvl="7">
      <w:start w:val="1"/>
      <w:numFmt w:val="lowerLetter"/>
      <w:lvlText w:val="%8."/>
      <w:lvlJc w:val="left"/>
      <w:pPr>
        <w:ind w:left="5758" w:hanging="360"/>
      </w:pPr>
      <w:rPr>
        <w:rFonts w:ascii="Courier New" w:cs="Courier New" w:eastAsia="Courier New" w:hAnsi="Courier New"/>
      </w:rPr>
    </w:lvl>
    <w:lvl w:ilvl="8">
      <w:start w:val="1"/>
      <w:numFmt w:val="lowerRoman"/>
      <w:lvlText w:val="%9."/>
      <w:lvlJc w:val="right"/>
      <w:pPr>
        <w:ind w:left="6478" w:hanging="360"/>
      </w:pPr>
      <w:rPr>
        <w:rFonts w:ascii="Noto Sans Symbols" w:cs="Noto Sans Symbols" w:eastAsia="Noto Sans Symbols" w:hAnsi="Noto Sans Symbols"/>
      </w:rPr>
    </w:lvl>
  </w:abstractNum>
  <w:abstractNum w:abstractNumId="2">
    <w:lvl w:ilvl="0">
      <w:start w:val="1"/>
      <w:numFmt w:val="bullet"/>
      <w:lvlText w:val="o"/>
      <w:lvlJc w:val="left"/>
      <w:pPr>
        <w:ind w:left="1146" w:hanging="360"/>
      </w:pPr>
      <w:rPr>
        <w:rFonts w:ascii="Courier New" w:cs="Courier New" w:eastAsia="Courier New" w:hAnsi="Courier New"/>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
    <w:lvl w:ilvl="0">
      <w:start w:val="1"/>
      <w:numFmt w:val="bullet"/>
      <w:lvlText w:val="o"/>
      <w:lvlJc w:val="left"/>
      <w:pPr>
        <w:ind w:left="718" w:hanging="360"/>
      </w:pPr>
      <w:rPr>
        <w:rFonts w:ascii="Courier New" w:cs="Courier New" w:eastAsia="Courier New" w:hAnsi="Courier New"/>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58" w:hanging="360"/>
      </w:pPr>
      <w:rPr>
        <w:rFonts w:ascii="Calibri" w:cs="Calibri" w:eastAsia="Calibri" w:hAnsi="Calibri"/>
      </w:rPr>
    </w:lvl>
    <w:lvl w:ilvl="1">
      <w:start w:val="1"/>
      <w:numFmt w:val="bullet"/>
      <w:lvlText w:val="o"/>
      <w:lvlJc w:val="left"/>
      <w:pPr>
        <w:ind w:left="1078" w:hanging="360"/>
      </w:pPr>
      <w:rPr>
        <w:rFonts w:ascii="Courier New" w:cs="Courier New" w:eastAsia="Courier New" w:hAnsi="Courier New"/>
      </w:rPr>
    </w:lvl>
    <w:lvl w:ilvl="2">
      <w:start w:val="1"/>
      <w:numFmt w:val="bullet"/>
      <w:lvlText w:val="▪"/>
      <w:lvlJc w:val="left"/>
      <w:pPr>
        <w:ind w:left="1798" w:hanging="360"/>
      </w:pPr>
      <w:rPr>
        <w:rFonts w:ascii="Noto Sans Symbols" w:cs="Noto Sans Symbols" w:eastAsia="Noto Sans Symbols" w:hAnsi="Noto Sans Symbols"/>
      </w:rPr>
    </w:lvl>
    <w:lvl w:ilvl="3">
      <w:start w:val="1"/>
      <w:numFmt w:val="bullet"/>
      <w:lvlText w:val="●"/>
      <w:lvlJc w:val="left"/>
      <w:pPr>
        <w:ind w:left="2518" w:hanging="360"/>
      </w:pPr>
      <w:rPr>
        <w:rFonts w:ascii="Noto Sans Symbols" w:cs="Noto Sans Symbols" w:eastAsia="Noto Sans Symbols" w:hAnsi="Noto Sans Symbols"/>
      </w:rPr>
    </w:lvl>
    <w:lvl w:ilvl="4">
      <w:start w:val="1"/>
      <w:numFmt w:val="bullet"/>
      <w:lvlText w:val="o"/>
      <w:lvlJc w:val="left"/>
      <w:pPr>
        <w:ind w:left="3238" w:hanging="360"/>
      </w:pPr>
      <w:rPr>
        <w:rFonts w:ascii="Courier New" w:cs="Courier New" w:eastAsia="Courier New" w:hAnsi="Courier New"/>
      </w:rPr>
    </w:lvl>
    <w:lvl w:ilvl="5">
      <w:start w:val="1"/>
      <w:numFmt w:val="bullet"/>
      <w:lvlText w:val="▪"/>
      <w:lvlJc w:val="left"/>
      <w:pPr>
        <w:ind w:left="3958" w:hanging="360"/>
      </w:pPr>
      <w:rPr>
        <w:rFonts w:ascii="Noto Sans Symbols" w:cs="Noto Sans Symbols" w:eastAsia="Noto Sans Symbols" w:hAnsi="Noto Sans Symbols"/>
      </w:rPr>
    </w:lvl>
    <w:lvl w:ilvl="6">
      <w:start w:val="1"/>
      <w:numFmt w:val="bullet"/>
      <w:lvlText w:val="●"/>
      <w:lvlJc w:val="left"/>
      <w:pPr>
        <w:ind w:left="4678" w:hanging="360"/>
      </w:pPr>
      <w:rPr>
        <w:rFonts w:ascii="Noto Sans Symbols" w:cs="Noto Sans Symbols" w:eastAsia="Noto Sans Symbols" w:hAnsi="Noto Sans Symbols"/>
      </w:rPr>
    </w:lvl>
    <w:lvl w:ilvl="7">
      <w:start w:val="1"/>
      <w:numFmt w:val="bullet"/>
      <w:lvlText w:val="o"/>
      <w:lvlJc w:val="left"/>
      <w:pPr>
        <w:ind w:left="5398" w:hanging="360"/>
      </w:pPr>
      <w:rPr>
        <w:rFonts w:ascii="Courier New" w:cs="Courier New" w:eastAsia="Courier New" w:hAnsi="Courier New"/>
      </w:rPr>
    </w:lvl>
    <w:lvl w:ilvl="8">
      <w:start w:val="1"/>
      <w:numFmt w:val="bullet"/>
      <w:lvlText w:val="▪"/>
      <w:lvlJc w:val="left"/>
      <w:pPr>
        <w:ind w:left="6118" w:hanging="360"/>
      </w:pPr>
      <w:rPr>
        <w:rFonts w:ascii="Noto Sans Symbols" w:cs="Noto Sans Symbols" w:eastAsia="Noto Sans Symbols" w:hAnsi="Noto Sans Symbols"/>
      </w:rPr>
    </w:lvl>
  </w:abstractNum>
  <w:abstractNum w:abstractNumId="6">
    <w:lvl w:ilvl="0">
      <w:start w:val="1"/>
      <w:numFmt w:val="bullet"/>
      <w:lvlText w:val="o"/>
      <w:lvlJc w:val="left"/>
      <w:pPr>
        <w:ind w:left="356" w:hanging="360"/>
      </w:pPr>
      <w:rPr>
        <w:rFonts w:ascii="Courier New" w:cs="Courier New" w:eastAsia="Courier New" w:hAnsi="Courier New"/>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it-IT"/>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5"/>
      </w:tabs>
      <w:jc w:val="center"/>
    </w:pPr>
    <w:rPr>
      <w:rFonts w:ascii="Tahoma" w:cs="Tahoma" w:eastAsia="Tahoma" w:hAnsi="Tahoma"/>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pPr>
      <w:spacing w:line="1" w:lineRule="atLeast"/>
      <w:ind w:left="-1" w:leftChars="-1" w:hangingChars="1"/>
      <w:textDirection w:val="btLr"/>
      <w:textAlignment w:val="top"/>
      <w:outlineLvl w:val="0"/>
    </w:pPr>
    <w:rPr>
      <w:rFonts w:cs="Tahoma" w:eastAsia="Lucida Sans Unicode"/>
      <w:kern w:val="1"/>
      <w:position w:val="-1"/>
      <w:lang w:bidi="hi-IN" w:eastAsia="hi-IN"/>
    </w:rPr>
  </w:style>
  <w:style w:type="paragraph" w:styleId="Titolo1">
    <w:name w:val="heading 1"/>
    <w:basedOn w:val="Normale"/>
    <w:next w:val="Normale"/>
    <w:pPr>
      <w:keepNext w:val="1"/>
      <w:tabs>
        <w:tab w:val="left" w:pos="15"/>
      </w:tabs>
      <w:spacing w:line="397" w:lineRule="atLeast"/>
      <w:jc w:val="center"/>
    </w:pPr>
    <w:rPr>
      <w:rFonts w:ascii="Tahoma" w:eastAsia="Tahoma" w:hAnsi="Tahoma"/>
      <w:b w:val="1"/>
      <w:color w:val="000000"/>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rPr>
  </w:style>
  <w:style w:type="paragraph" w:styleId="Titolo5">
    <w:name w:val="heading 5"/>
    <w:basedOn w:val="Normale"/>
    <w:next w:val="Normale"/>
    <w:pPr>
      <w:keepNext w:val="1"/>
      <w:keepLines w:val="1"/>
      <w:spacing w:after="40" w:before="220"/>
      <w:outlineLvl w:val="4"/>
    </w:pPr>
    <w:rPr>
      <w:b w:val="1"/>
      <w:sz w:val="22"/>
      <w:szCs w:val="22"/>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Caratterepredefinitoparagrafo" w:customStyle="1">
    <w:name w:val="Carattere predefinito paragrafo"/>
    <w:rPr>
      <w:w w:val="100"/>
      <w:position w:val="-1"/>
      <w:effect w:val="none"/>
      <w:vertAlign w:val="baseline"/>
      <w:cs w:val="0"/>
      <w:em w:val="none"/>
    </w:rPr>
  </w:style>
  <w:style w:type="character" w:styleId="WW8Num1z0" w:customStyle="1">
    <w:name w:val="WW8Num1z0"/>
    <w:rPr>
      <w:rFonts w:ascii="Wingdings" w:cs="OpenSymbol" w:eastAsia="Lucida Sans Unicode" w:hAnsi="Wingdings"/>
      <w:w w:val="100"/>
      <w:position w:val="-1"/>
      <w:sz w:val="18"/>
      <w:szCs w:val="18"/>
      <w:effect w:val="none"/>
      <w:vertAlign w:val="baseline"/>
      <w:cs w:val="0"/>
      <w:em w:val="none"/>
      <w:lang w:val="it-IT"/>
    </w:rPr>
  </w:style>
  <w:style w:type="character" w:styleId="WW8Num1z1" w:customStyle="1">
    <w:name w:val="WW8Num1z1"/>
    <w:rPr>
      <w:rFonts w:ascii="Wingdings 2" w:cs="Wingdings 2" w:eastAsia="Lucida Sans Unicode" w:hAnsi="Wingdings 2"/>
      <w:w w:val="100"/>
      <w:position w:val="-1"/>
      <w:sz w:val="18"/>
      <w:szCs w:val="18"/>
      <w:effect w:val="none"/>
      <w:vertAlign w:val="baseline"/>
      <w:cs w:val="0"/>
      <w:em w:val="none"/>
      <w:lang w:val="it-IT"/>
    </w:rPr>
  </w:style>
  <w:style w:type="character" w:styleId="WW8Num1z2" w:customStyle="1">
    <w:name w:val="WW8Num1z2"/>
    <w:rPr>
      <w:rFonts w:ascii="StarSymbol" w:cs="StarSymbol" w:eastAsia="Lucida Sans Unicode" w:hAnsi="StarSymbol"/>
      <w:w w:val="100"/>
      <w:position w:val="-1"/>
      <w:sz w:val="18"/>
      <w:szCs w:val="18"/>
      <w:effect w:val="none"/>
      <w:vertAlign w:val="baseline"/>
      <w:cs w:val="0"/>
      <w:em w:val="none"/>
      <w:lang w:val="it-IT"/>
    </w:rPr>
  </w:style>
  <w:style w:type="character" w:styleId="WW8Num2z0" w:customStyle="1">
    <w:name w:val="WW8Num2z0"/>
    <w:rPr>
      <w:rFonts w:ascii="Tahoma" w:cs="Tahoma" w:hAnsi="Tahoma"/>
      <w:b w:val="0"/>
      <w:i w:val="1"/>
      <w:iCs w:val="1"/>
      <w:color w:val="000000"/>
      <w:w w:val="100"/>
      <w:position w:val="-1"/>
      <w:effect w:val="none"/>
      <w:vertAlign w:val="baseline"/>
      <w:cs w:val="0"/>
      <w:em w:val="none"/>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3z0" w:customStyle="1">
    <w:name w:val="WW8Num3z0"/>
    <w:rPr>
      <w:rFonts w:ascii="Wingdings" w:cs="OpenSymbol" w:hAnsi="Wingdings"/>
      <w:w w:val="100"/>
      <w:position w:val="-1"/>
      <w:effect w:val="none"/>
      <w:vertAlign w:val="baseline"/>
      <w:cs w:val="0"/>
      <w:em w:val="none"/>
    </w:rPr>
  </w:style>
  <w:style w:type="character" w:styleId="WW8Num4z0" w:customStyle="1">
    <w:name w:val="WW8Num4z0"/>
    <w:rPr>
      <w:w w:val="100"/>
      <w:position w:val="-1"/>
      <w:effect w:val="none"/>
      <w:vertAlign w:val="baseline"/>
      <w:cs w:val="0"/>
      <w:em w:val="none"/>
    </w:rPr>
  </w:style>
  <w:style w:type="character" w:styleId="WW8Num4z1" w:customStyle="1">
    <w:name w:val="WW8Num4z1"/>
    <w:rPr>
      <w:w w:val="100"/>
      <w:position w:val="-1"/>
      <w:effect w:val="none"/>
      <w:vertAlign w:val="baseline"/>
      <w:cs w:val="0"/>
      <w:em w:val="none"/>
    </w:rPr>
  </w:style>
  <w:style w:type="character" w:styleId="WW8Num4z2" w:customStyle="1">
    <w:name w:val="WW8Num4z2"/>
    <w:rPr>
      <w:w w:val="100"/>
      <w:position w:val="-1"/>
      <w:effect w:val="none"/>
      <w:vertAlign w:val="baseline"/>
      <w:cs w:val="0"/>
      <w:em w:val="none"/>
    </w:rPr>
  </w:style>
  <w:style w:type="character" w:styleId="WW8Num4z3" w:customStyle="1">
    <w:name w:val="WW8Num4z3"/>
    <w:rPr>
      <w:w w:val="100"/>
      <w:position w:val="-1"/>
      <w:effect w:val="none"/>
      <w:vertAlign w:val="baseline"/>
      <w:cs w:val="0"/>
      <w:em w:val="none"/>
    </w:rPr>
  </w:style>
  <w:style w:type="character" w:styleId="WW8Num4z4" w:customStyle="1">
    <w:name w:val="WW8Num4z4"/>
    <w:rPr>
      <w:w w:val="100"/>
      <w:position w:val="-1"/>
      <w:effect w:val="none"/>
      <w:vertAlign w:val="baseline"/>
      <w:cs w:val="0"/>
      <w:em w:val="none"/>
    </w:rPr>
  </w:style>
  <w:style w:type="character" w:styleId="WW8Num4z5" w:customStyle="1">
    <w:name w:val="WW8Num4z5"/>
    <w:rPr>
      <w:w w:val="100"/>
      <w:position w:val="-1"/>
      <w:effect w:val="none"/>
      <w:vertAlign w:val="baseline"/>
      <w:cs w:val="0"/>
      <w:em w:val="none"/>
    </w:rPr>
  </w:style>
  <w:style w:type="character" w:styleId="WW8Num4z6" w:customStyle="1">
    <w:name w:val="WW8Num4z6"/>
    <w:rPr>
      <w:w w:val="100"/>
      <w:position w:val="-1"/>
      <w:effect w:val="none"/>
      <w:vertAlign w:val="baseline"/>
      <w:cs w:val="0"/>
      <w:em w:val="none"/>
    </w:rPr>
  </w:style>
  <w:style w:type="character" w:styleId="WW8Num4z7" w:customStyle="1">
    <w:name w:val="WW8Num4z7"/>
    <w:rPr>
      <w:w w:val="100"/>
      <w:position w:val="-1"/>
      <w:effect w:val="none"/>
      <w:vertAlign w:val="baseline"/>
      <w:cs w:val="0"/>
      <w:em w:val="none"/>
    </w:rPr>
  </w:style>
  <w:style w:type="character" w:styleId="WW8Num4z8" w:customStyle="1">
    <w:name w:val="WW8Num4z8"/>
    <w:rPr>
      <w:w w:val="100"/>
      <w:position w:val="-1"/>
      <w:effect w:val="none"/>
      <w:vertAlign w:val="baseline"/>
      <w:cs w:val="0"/>
      <w:em w:val="none"/>
    </w:rPr>
  </w:style>
  <w:style w:type="character" w:styleId="Absatz-Standardschriftart" w:customStyle="1">
    <w:name w:val="Absatz-Standardschriftart"/>
    <w:rPr>
      <w:w w:val="100"/>
      <w:position w:val="-1"/>
      <w:effect w:val="none"/>
      <w:vertAlign w:val="baseline"/>
      <w:cs w:val="0"/>
      <w:em w:val="none"/>
    </w:rPr>
  </w:style>
  <w:style w:type="character" w:styleId="WW-Absatz-Standardschriftart" w:customStyle="1">
    <w:name w:val="WW-Absatz-Standardschriftart"/>
    <w:rPr>
      <w:w w:val="100"/>
      <w:position w:val="-1"/>
      <w:effect w:val="none"/>
      <w:vertAlign w:val="baseline"/>
      <w:cs w:val="0"/>
      <w:em w:val="none"/>
    </w:rPr>
  </w:style>
  <w:style w:type="character" w:styleId="WW-Absatz-Standardschriftart1" w:customStyle="1">
    <w:name w:val="WW-Absatz-Standardschriftart1"/>
    <w:rPr>
      <w:w w:val="100"/>
      <w:position w:val="-1"/>
      <w:effect w:val="none"/>
      <w:vertAlign w:val="baseline"/>
      <w:cs w:val="0"/>
      <w:em w:val="none"/>
    </w:rPr>
  </w:style>
  <w:style w:type="character" w:styleId="WW-Absatz-Standardschriftart11" w:customStyle="1">
    <w:name w:val="WW-Absatz-Standardschriftart11"/>
    <w:rPr>
      <w:w w:val="100"/>
      <w:position w:val="-1"/>
      <w:effect w:val="none"/>
      <w:vertAlign w:val="baseline"/>
      <w:cs w:val="0"/>
      <w:em w:val="none"/>
    </w:rPr>
  </w:style>
  <w:style w:type="character" w:styleId="WW-Absatz-Standardschriftart111" w:customStyle="1">
    <w:name w:val="WW-Absatz-Standardschriftart111"/>
    <w:rPr>
      <w:w w:val="100"/>
      <w:position w:val="-1"/>
      <w:effect w:val="none"/>
      <w:vertAlign w:val="baseline"/>
      <w:cs w:val="0"/>
      <w:em w:val="none"/>
    </w:rPr>
  </w:style>
  <w:style w:type="character" w:styleId="WW-Absatz-Standardschriftart1111" w:customStyle="1">
    <w:name w:val="WW-Absatz-Standardschriftart1111"/>
    <w:rPr>
      <w:w w:val="100"/>
      <w:position w:val="-1"/>
      <w:effect w:val="none"/>
      <w:vertAlign w:val="baseline"/>
      <w:cs w:val="0"/>
      <w:em w:val="none"/>
    </w:rPr>
  </w:style>
  <w:style w:type="character" w:styleId="WW-Absatz-Standardschriftart11111" w:customStyle="1">
    <w:name w:val="WW-Absatz-Standardschriftart11111"/>
    <w:rPr>
      <w:w w:val="100"/>
      <w:position w:val="-1"/>
      <w:effect w:val="none"/>
      <w:vertAlign w:val="baseline"/>
      <w:cs w:val="0"/>
      <w:em w:val="none"/>
    </w:rPr>
  </w:style>
  <w:style w:type="character" w:styleId="WW-Absatz-Standardschriftart111111" w:customStyle="1">
    <w:name w:val="WW-Absatz-Standardschriftart111111"/>
    <w:rPr>
      <w:w w:val="100"/>
      <w:position w:val="-1"/>
      <w:effect w:val="none"/>
      <w:vertAlign w:val="baseline"/>
      <w:cs w:val="0"/>
      <w:em w:val="none"/>
    </w:rPr>
  </w:style>
  <w:style w:type="character" w:styleId="WW-Absatz-Standardschriftart1111111" w:customStyle="1">
    <w:name w:val="WW-Absatz-Standardschriftart1111111"/>
    <w:rPr>
      <w:w w:val="100"/>
      <w:position w:val="-1"/>
      <w:effect w:val="none"/>
      <w:vertAlign w:val="baseline"/>
      <w:cs w:val="0"/>
      <w:em w:val="none"/>
    </w:rPr>
  </w:style>
  <w:style w:type="character" w:styleId="WW-Absatz-Standardschriftart11111111" w:customStyle="1">
    <w:name w:val="WW-Absatz-Standardschriftart11111111"/>
    <w:rPr>
      <w:w w:val="100"/>
      <w:position w:val="-1"/>
      <w:effect w:val="none"/>
      <w:vertAlign w:val="baseline"/>
      <w:cs w:val="0"/>
      <w:em w:val="none"/>
    </w:rPr>
  </w:style>
  <w:style w:type="character" w:styleId="Punti" w:customStyle="1">
    <w:name w:val="Punti"/>
    <w:rPr>
      <w:rFonts w:ascii="OpenSymbol" w:cs="OpenSymbol" w:eastAsia="OpenSymbol" w:hAnsi="OpenSymbol"/>
      <w:w w:val="100"/>
      <w:position w:val="-1"/>
      <w:effect w:val="none"/>
      <w:vertAlign w:val="baseline"/>
      <w:cs w:val="0"/>
      <w:em w:val="none"/>
    </w:rPr>
  </w:style>
  <w:style w:type="paragraph" w:styleId="Intestazione">
    <w:name w:val="header"/>
    <w:basedOn w:val="Normale"/>
    <w:pPr>
      <w:suppressLineNumbers w:val="1"/>
      <w:tabs>
        <w:tab w:val="center" w:pos="4819"/>
        <w:tab w:val="right" w:pos="9638"/>
      </w:tabs>
    </w:pPr>
  </w:style>
  <w:style w:type="paragraph" w:styleId="Corpodeltesto" w:customStyle="1">
    <w:name w:val="Corpo del testo"/>
    <w:basedOn w:val="Normale"/>
    <w:pPr>
      <w:spacing w:after="120"/>
    </w:pPr>
  </w:style>
  <w:style w:type="paragraph" w:styleId="Elenco">
    <w:name w:val="List"/>
    <w:basedOn w:val="Corpodeltesto"/>
  </w:style>
  <w:style w:type="paragraph" w:styleId="Didascalia">
    <w:name w:val="caption"/>
    <w:basedOn w:val="Normale"/>
    <w:pPr>
      <w:suppressLineNumbers w:val="1"/>
      <w:spacing w:after="120" w:before="120"/>
    </w:pPr>
    <w:rPr>
      <w:i w:val="1"/>
      <w:iCs w:val="1"/>
    </w:rPr>
  </w:style>
  <w:style w:type="paragraph" w:styleId="Indice" w:customStyle="1">
    <w:name w:val="Indice"/>
    <w:basedOn w:val="Normale"/>
    <w:pPr>
      <w:suppressLineNumbers w:val="1"/>
    </w:pPr>
  </w:style>
  <w:style w:type="paragraph" w:styleId="TableContents" w:customStyle="1">
    <w:name w:val="Table Contents"/>
    <w:basedOn w:val="Normale"/>
  </w:style>
  <w:style w:type="paragraph" w:styleId="Contenutotabella" w:customStyle="1">
    <w:name w:val="Contenuto tabella"/>
    <w:basedOn w:val="Normale"/>
    <w:pPr>
      <w:suppressLineNumbers w:val="1"/>
    </w:pPr>
  </w:style>
  <w:style w:type="paragraph" w:styleId="Intestazionetabella" w:customStyle="1">
    <w:name w:val="Intestazione tabella"/>
    <w:basedOn w:val="Contenutotabella"/>
    <w:pPr>
      <w:jc w:val="center"/>
    </w:pPr>
    <w:rPr>
      <w:b w:val="1"/>
      <w:bCs w:val="1"/>
    </w:rPr>
  </w:style>
  <w:style w:type="paragraph" w:styleId="Pidipagina">
    <w:name w:val="footer"/>
    <w:basedOn w:val="Normale"/>
    <w:pPr>
      <w:suppressLineNumbers w:val="1"/>
      <w:tabs>
        <w:tab w:val="center" w:pos="4819"/>
        <w:tab w:val="right" w:pos="9638"/>
      </w:tabs>
    </w:pPr>
  </w:style>
  <w:style w:type="paragraph" w:styleId="Corpodeltesto2">
    <w:name w:val="Body Text 2"/>
    <w:basedOn w:val="Normale"/>
    <w:pPr>
      <w:spacing w:line="397" w:lineRule="atLeast"/>
      <w:jc w:val="center"/>
    </w:pPr>
    <w:rPr>
      <w:rFonts w:ascii="Tahoma" w:eastAsia="Tahoma" w:hAnsi="Tahoma"/>
      <w:bCs w:val="1"/>
      <w:color w:val="000000"/>
    </w:rPr>
  </w:style>
  <w:style w:type="paragraph" w:styleId="Corpodeltesto3">
    <w:name w:val="Body Text 3"/>
    <w:basedOn w:val="Normale"/>
    <w:pPr>
      <w:spacing w:line="397" w:lineRule="atLeast"/>
      <w:jc w:val="both"/>
    </w:pPr>
    <w:rPr>
      <w:rFonts w:ascii="Tahoma" w:eastAsia="Tahoma" w:hAnsi="Tahoma"/>
      <w:bCs w:val="1"/>
      <w:color w:val="000000"/>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55.0" w:type="dxa"/>
        <w:left w:w="55.0" w:type="dxa"/>
        <w:bottom w:w="55.0" w:type="dxa"/>
        <w:right w:w="55.0" w:type="dxa"/>
      </w:tblCellMar>
    </w:tblPr>
  </w:style>
  <w:style w:type="table" w:styleId="a0" w:customStyle="1">
    <w:basedOn w:val="TableNormal0"/>
    <w:tblPr>
      <w:tblStyleRowBandSize w:val="1"/>
      <w:tblStyleColBandSize w:val="1"/>
      <w:tblCellMar>
        <w:top w:w="55.0" w:type="dxa"/>
        <w:left w:w="55.0" w:type="dxa"/>
        <w:bottom w:w="55.0" w:type="dxa"/>
        <w:right w:w="55.0" w:type="dxa"/>
      </w:tblCellMar>
    </w:tblPr>
  </w:style>
  <w:style w:type="table" w:styleId="a1" w:customStyle="1">
    <w:basedOn w:val="TableNormal0"/>
    <w:tblPr>
      <w:tblStyleRowBandSize w:val="1"/>
      <w:tblStyleColBandSize w:val="1"/>
      <w:tblCellMar>
        <w:top w:w="55.0" w:type="dxa"/>
        <w:left w:w="55.0" w:type="dxa"/>
        <w:bottom w:w="55.0" w:type="dxa"/>
        <w:right w:w="55.0" w:type="dxa"/>
      </w:tblCellMar>
    </w:tblPr>
  </w:style>
  <w:style w:type="table" w:styleId="a2" w:customStyle="1">
    <w:basedOn w:val="TableNormal0"/>
    <w:tblPr>
      <w:tblStyleRowBandSize w:val="1"/>
      <w:tblStyleColBandSize w:val="1"/>
      <w:tblCellMar>
        <w:top w:w="55.0" w:type="dxa"/>
        <w:left w:w="55.0" w:type="dxa"/>
        <w:bottom w:w="55.0" w:type="dxa"/>
        <w:right w:w="55.0" w:type="dxa"/>
      </w:tblCellMar>
    </w:tblPr>
  </w:style>
  <w:style w:type="table" w:styleId="a3" w:customStyle="1">
    <w:basedOn w:val="TableNormal0"/>
    <w:tblPr>
      <w:tblStyleRowBandSize w:val="1"/>
      <w:tblStyleColBandSize w:val="1"/>
      <w:tblCellMar>
        <w:top w:w="55.0" w:type="dxa"/>
        <w:left w:w="55.0" w:type="dxa"/>
        <w:bottom w:w="55.0" w:type="dxa"/>
        <w:right w:w="55.0" w:type="dxa"/>
      </w:tblCellMar>
    </w:tblPr>
  </w:style>
  <w:style w:type="table" w:styleId="a4" w:customStyle="1">
    <w:basedOn w:val="TableNormal0"/>
    <w:tblPr>
      <w:tblStyleRowBandSize w:val="1"/>
      <w:tblStyleColBandSize w:val="1"/>
      <w:tblCellMar>
        <w:top w:w="55.0" w:type="dxa"/>
        <w:left w:w="55.0" w:type="dxa"/>
        <w:bottom w:w="55.0" w:type="dxa"/>
        <w:right w:w="55.0" w:type="dxa"/>
      </w:tblCellMar>
    </w:tblPr>
  </w:style>
  <w:style w:type="paragraph" w:styleId="Testofumetto">
    <w:name w:val="Balloon Text"/>
    <w:basedOn w:val="Normale"/>
    <w:link w:val="TestofumettoCarattere"/>
    <w:uiPriority w:val="99"/>
    <w:semiHidden w:val="1"/>
    <w:unhideWhenUsed w:val="1"/>
    <w:rsid w:val="00306864"/>
    <w:pPr>
      <w:spacing w:line="240" w:lineRule="auto"/>
    </w:pPr>
    <w:rPr>
      <w:rFonts w:ascii="Tahoma" w:cs="Mangal" w:hAnsi="Tahoma"/>
      <w:sz w:val="16"/>
      <w:szCs w:val="14"/>
    </w:rPr>
  </w:style>
  <w:style w:type="character" w:styleId="TestofumettoCarattere" w:customStyle="1">
    <w:name w:val="Testo fumetto Carattere"/>
    <w:basedOn w:val="Carpredefinitoparagrafo"/>
    <w:link w:val="Testofumetto"/>
    <w:uiPriority w:val="99"/>
    <w:semiHidden w:val="1"/>
    <w:rsid w:val="00306864"/>
    <w:rPr>
      <w:rFonts w:ascii="Tahoma" w:cs="Mangal" w:eastAsia="Lucida Sans Unicode" w:hAnsi="Tahoma"/>
      <w:kern w:val="1"/>
      <w:position w:val="-1"/>
      <w:sz w:val="16"/>
      <w:szCs w:val="14"/>
      <w:lang w:bidi="hi-IN" w:eastAsia="hi-IN"/>
    </w:rPr>
  </w:style>
  <w:style w:type="character" w:styleId="Collegamentoipertestuale">
    <w:name w:val="Hyperlink"/>
    <w:basedOn w:val="Carpredefinitoparagrafo"/>
    <w:uiPriority w:val="99"/>
    <w:unhideWhenUsed w:val="1"/>
    <w:rsid w:val="008A6BE2"/>
    <w:rPr>
      <w:color w:val="0000ff" w:themeColor="hyperlink"/>
      <w:u w:val="single"/>
    </w:rPr>
  </w:style>
  <w:style w:type="paragraph" w:styleId="NormaleWeb">
    <w:name w:val="Normal (Web)"/>
    <w:basedOn w:val="Normale"/>
    <w:uiPriority w:val="99"/>
    <w:semiHidden w:val="1"/>
    <w:unhideWhenUsed w:val="1"/>
    <w:rsid w:val="00FD6022"/>
    <w:pPr>
      <w:widowControl w:val="1"/>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kern w:val="0"/>
      <w:position w:val="0"/>
      <w:lang w:bidi="ar-SA" w:eastAsia="it-IT"/>
    </w:rPr>
  </w:style>
  <w:style w:type="paragraph" w:styleId="Paragrafoelenco">
    <w:name w:val="List Paragraph"/>
    <w:basedOn w:val="Normale"/>
    <w:uiPriority w:val="34"/>
    <w:qFormat w:val="1"/>
    <w:rsid w:val="009D0218"/>
    <w:pPr>
      <w:ind w:left="720"/>
      <w:contextualSpacing w:val="1"/>
    </w:pPr>
    <w:rPr>
      <w:rFonts w:cs="Mangal"/>
      <w:szCs w:val="2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privacy@fpct.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Ryvorrs9WkdEENBXrD2HgwKopw==">CgMxLjAyCWguMzBqMHpsbDIIaC5namRneHM4AHIhMVMtVlNQRUV6SGhGaGhSZkhpZURhRkV6eFlLM3VGbi0x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2018-03-20T09:29:00Z</dcterms:created>
  <dc:creator>Città di Torino</dc:creator>
</cp:coreProperties>
</file>